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C21" w:rsidRDefault="00CF5C21" w:rsidP="00CF5C21">
      <w:pPr>
        <w:tabs>
          <w:tab w:val="left" w:pos="7655"/>
        </w:tabs>
        <w:ind w:left="1701" w:right="1700"/>
        <w:jc w:val="center"/>
        <w:rPr>
          <w:b/>
          <w:color w:val="000000"/>
          <w:sz w:val="20"/>
          <w:szCs w:val="20"/>
        </w:rPr>
      </w:pPr>
      <w:bookmarkStart w:id="0" w:name="_GoBack"/>
      <w:bookmarkEnd w:id="0"/>
      <w:r>
        <w:rPr>
          <w:bCs/>
          <w:noProof/>
          <w:sz w:val="18"/>
          <w:szCs w:val="18"/>
        </w:rPr>
        <w:drawing>
          <wp:inline distT="0" distB="0" distL="0" distR="0" wp14:anchorId="168E931F" wp14:editId="76AEBAA4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 w:rsidRPr="00CF5C21">
        <w:rPr>
          <w:b/>
          <w:sz w:val="24"/>
          <w:szCs w:val="24"/>
        </w:rPr>
        <w:t>АДМИНИСТРАЦИЯ</w:t>
      </w:r>
      <w:r>
        <w:rPr>
          <w:b/>
          <w:sz w:val="24"/>
          <w:szCs w:val="24"/>
        </w:rPr>
        <w:t xml:space="preserve"> МУНИЦИПАЛЬНОГО ОБРАЗОВАНИЯ</w:t>
      </w:r>
    </w:p>
    <w:p w:rsidR="00CF5C21" w:rsidRDefault="00CF5C21" w:rsidP="00CF5C2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«ПЕРВОМАЙСКОЕ СЕЛЬСКОЕ ПОСЕЛЕНИЕ»</w:t>
      </w:r>
    </w:p>
    <w:p w:rsidR="00CF5C21" w:rsidRPr="00CF5C21" w:rsidRDefault="00CF5C21" w:rsidP="00CF5C21">
      <w:pPr>
        <w:pStyle w:val="a5"/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ВЫБОР</w:t>
      </w:r>
      <w:r w:rsidR="00ED5528">
        <w:rPr>
          <w:b/>
          <w:sz w:val="24"/>
          <w:szCs w:val="24"/>
        </w:rPr>
        <w:t>ГСКОГО РАЙОНА ЛЕНИНГРАДСКОЙ ОБЛА</w:t>
      </w:r>
      <w:r>
        <w:rPr>
          <w:b/>
          <w:sz w:val="24"/>
          <w:szCs w:val="24"/>
        </w:rPr>
        <w:t>СТИ</w:t>
      </w:r>
    </w:p>
    <w:p w:rsidR="00CF5C21" w:rsidRPr="0023061B" w:rsidRDefault="00CF5C21" w:rsidP="00CF5C21">
      <w:pPr>
        <w:pStyle w:val="a5"/>
        <w:spacing w:after="240"/>
        <w:rPr>
          <w:b/>
          <w:color w:val="000000" w:themeColor="text1"/>
          <w:szCs w:val="28"/>
          <w:u w:val="single"/>
        </w:rPr>
      </w:pPr>
      <w:r w:rsidRPr="0023061B">
        <w:rPr>
          <w:b/>
          <w:szCs w:val="28"/>
        </w:rPr>
        <w:t>ПОСТАНОВЛЕНИЕ</w:t>
      </w:r>
    </w:p>
    <w:p w:rsidR="00F47861" w:rsidRPr="0023061B" w:rsidRDefault="008D54CB" w:rsidP="00CF5C21">
      <w:pPr>
        <w:tabs>
          <w:tab w:val="left" w:pos="5245"/>
          <w:tab w:val="left" w:pos="5387"/>
        </w:tabs>
        <w:spacing w:after="240"/>
        <w:ind w:right="4535"/>
        <w:jc w:val="both"/>
        <w:rPr>
          <w:b/>
        </w:rPr>
      </w:pPr>
      <w:r>
        <w:rPr>
          <w:b/>
        </w:rPr>
        <w:t>02</w:t>
      </w:r>
      <w:r w:rsidR="00CF5C21" w:rsidRPr="0023061B">
        <w:rPr>
          <w:b/>
        </w:rPr>
        <w:t>.</w:t>
      </w:r>
      <w:r w:rsidR="0023061B" w:rsidRPr="0023061B">
        <w:rPr>
          <w:b/>
        </w:rPr>
        <w:t>02</w:t>
      </w:r>
      <w:r w:rsidR="00CF5C21" w:rsidRPr="0023061B">
        <w:rPr>
          <w:b/>
        </w:rPr>
        <w:t>.202</w:t>
      </w:r>
      <w:r w:rsidR="00ED5528" w:rsidRPr="0023061B">
        <w:rPr>
          <w:b/>
        </w:rPr>
        <w:t>2</w:t>
      </w:r>
      <w:r w:rsidR="00CF5C21" w:rsidRPr="0023061B">
        <w:rPr>
          <w:b/>
        </w:rPr>
        <w:t xml:space="preserve"> года</w:t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 w:rsidR="00CF5C21" w:rsidRPr="0023061B">
        <w:rPr>
          <w:b/>
        </w:rPr>
        <w:tab/>
      </w:r>
      <w:r>
        <w:rPr>
          <w:b/>
        </w:rPr>
        <w:t xml:space="preserve">            </w:t>
      </w:r>
      <w:r w:rsidR="00CF5C21" w:rsidRPr="0023061B">
        <w:rPr>
          <w:b/>
        </w:rPr>
        <w:t>№</w:t>
      </w:r>
      <w:r>
        <w:rPr>
          <w:b/>
        </w:rPr>
        <w:t xml:space="preserve"> 60</w:t>
      </w:r>
    </w:p>
    <w:p w:rsidR="00F47861" w:rsidRDefault="00F47861" w:rsidP="00CF5C21">
      <w:pPr>
        <w:tabs>
          <w:tab w:val="left" w:pos="4253"/>
          <w:tab w:val="left" w:pos="5245"/>
          <w:tab w:val="left" w:pos="5529"/>
        </w:tabs>
        <w:spacing w:after="240"/>
        <w:ind w:right="5669"/>
        <w:jc w:val="both"/>
        <w:rPr>
          <w:sz w:val="23"/>
          <w:szCs w:val="23"/>
        </w:rPr>
      </w:pPr>
      <w:r>
        <w:rPr>
          <w:sz w:val="23"/>
          <w:szCs w:val="23"/>
        </w:rPr>
        <w:t>О</w:t>
      </w:r>
      <w:r w:rsidR="00CF5C21">
        <w:rPr>
          <w:sz w:val="23"/>
          <w:szCs w:val="23"/>
        </w:rPr>
        <w:t xml:space="preserve"> признании объекта недвижимости </w:t>
      </w:r>
      <w:r>
        <w:rPr>
          <w:sz w:val="23"/>
          <w:szCs w:val="23"/>
        </w:rPr>
        <w:t>бесхозяйным</w:t>
      </w:r>
    </w:p>
    <w:p w:rsidR="00F47861" w:rsidRDefault="00ED5528" w:rsidP="00CF5C21">
      <w:pPr>
        <w:suppressAutoHyphens/>
        <w:spacing w:after="240"/>
        <w:ind w:right="28" w:firstLine="567"/>
        <w:contextualSpacing/>
        <w:jc w:val="both"/>
      </w:pPr>
      <w:r>
        <w:t>Р</w:t>
      </w:r>
      <w:r w:rsidRPr="00D64987">
        <w:t>уководствуясь ст. 225 Гражданского кодекса РФ</w:t>
      </w:r>
      <w:r>
        <w:t>,</w:t>
      </w:r>
      <w:r>
        <w:rPr>
          <w:sz w:val="23"/>
          <w:szCs w:val="23"/>
        </w:rPr>
        <w:t xml:space="preserve"> </w:t>
      </w:r>
      <w:r w:rsidR="0023061B">
        <w:rPr>
          <w:sz w:val="22"/>
          <w:szCs w:val="22"/>
        </w:rPr>
        <w:t>Приказом Минэконо</w:t>
      </w:r>
      <w:r w:rsidR="00833E2B">
        <w:rPr>
          <w:sz w:val="22"/>
          <w:szCs w:val="22"/>
        </w:rPr>
        <w:t>мразвития РФ от 10.12.2015 г. №</w:t>
      </w:r>
      <w:r w:rsidR="0023061B">
        <w:rPr>
          <w:sz w:val="22"/>
          <w:szCs w:val="22"/>
        </w:rPr>
        <w:t>931 "Об установлении Порядка принятия на учет бесхозяйных недвижимых вещей", ч.</w:t>
      </w:r>
      <w:r w:rsidR="00833E2B">
        <w:rPr>
          <w:sz w:val="22"/>
          <w:szCs w:val="22"/>
        </w:rPr>
        <w:t xml:space="preserve"> </w:t>
      </w:r>
      <w:r w:rsidR="0023061B">
        <w:rPr>
          <w:sz w:val="22"/>
          <w:szCs w:val="22"/>
        </w:rPr>
        <w:t>16 ст.</w:t>
      </w:r>
      <w:r w:rsidR="00833E2B">
        <w:rPr>
          <w:sz w:val="22"/>
          <w:szCs w:val="22"/>
        </w:rPr>
        <w:t xml:space="preserve"> </w:t>
      </w:r>
      <w:r w:rsidR="0023061B">
        <w:rPr>
          <w:sz w:val="22"/>
          <w:szCs w:val="22"/>
        </w:rPr>
        <w:t xml:space="preserve">32 Федерального закона от 13.07.2015 N 218-ФЗ "О государственной регистрации недвижимости", </w:t>
      </w:r>
      <w:r>
        <w:rPr>
          <w:sz w:val="23"/>
          <w:szCs w:val="23"/>
        </w:rPr>
        <w:t>вследствие</w:t>
      </w:r>
      <w:r w:rsidR="00F47861">
        <w:rPr>
          <w:sz w:val="23"/>
          <w:szCs w:val="23"/>
        </w:rPr>
        <w:t xml:space="preserve"> </w:t>
      </w:r>
      <w:r>
        <w:rPr>
          <w:sz w:val="23"/>
          <w:szCs w:val="23"/>
        </w:rPr>
        <w:t>отказа от права собственности</w:t>
      </w:r>
      <w:r w:rsidR="00E64FD0">
        <w:rPr>
          <w:sz w:val="23"/>
          <w:szCs w:val="23"/>
        </w:rPr>
        <w:t xml:space="preserve"> Волковой Зинаиды Николаевны, Волковой Альбины Алексеевны, Волковой Марины Алексеевны </w:t>
      </w:r>
      <w:r w:rsidR="00CB5DB7">
        <w:rPr>
          <w:sz w:val="23"/>
          <w:szCs w:val="23"/>
        </w:rPr>
        <w:t>(вх. адм. №</w:t>
      </w:r>
      <w:r w:rsidR="0023061B">
        <w:rPr>
          <w:sz w:val="23"/>
          <w:szCs w:val="23"/>
        </w:rPr>
        <w:t>84</w:t>
      </w:r>
      <w:r w:rsidR="00CB5DB7">
        <w:rPr>
          <w:sz w:val="23"/>
          <w:szCs w:val="23"/>
        </w:rPr>
        <w:t xml:space="preserve"> от </w:t>
      </w:r>
      <w:r w:rsidR="0023061B">
        <w:rPr>
          <w:sz w:val="23"/>
          <w:szCs w:val="23"/>
        </w:rPr>
        <w:t>01</w:t>
      </w:r>
      <w:r w:rsidR="00CB5DB7">
        <w:rPr>
          <w:sz w:val="23"/>
          <w:szCs w:val="23"/>
        </w:rPr>
        <w:t>.</w:t>
      </w:r>
      <w:r w:rsidR="0023061B">
        <w:rPr>
          <w:sz w:val="23"/>
          <w:szCs w:val="23"/>
        </w:rPr>
        <w:t>02</w:t>
      </w:r>
      <w:r w:rsidR="00CB5DB7">
        <w:rPr>
          <w:sz w:val="23"/>
          <w:szCs w:val="23"/>
        </w:rPr>
        <w:t xml:space="preserve">.2022 г.) </w:t>
      </w:r>
      <w:r w:rsidR="00E64FD0">
        <w:rPr>
          <w:sz w:val="23"/>
          <w:szCs w:val="23"/>
        </w:rPr>
        <w:t>на линейный объект</w:t>
      </w:r>
      <w:r w:rsidR="00F47861">
        <w:rPr>
          <w:sz w:val="23"/>
          <w:szCs w:val="23"/>
        </w:rPr>
        <w:t xml:space="preserve"> н</w:t>
      </w:r>
      <w:r w:rsidR="00387ABE">
        <w:rPr>
          <w:sz w:val="23"/>
          <w:szCs w:val="23"/>
        </w:rPr>
        <w:t xml:space="preserve">едвижимости  - </w:t>
      </w:r>
      <w:r w:rsidR="00CF5C21">
        <w:rPr>
          <w:sz w:val="23"/>
          <w:szCs w:val="23"/>
        </w:rPr>
        <w:t>ли</w:t>
      </w:r>
      <w:r w:rsidR="00E64FD0">
        <w:rPr>
          <w:sz w:val="23"/>
          <w:szCs w:val="23"/>
        </w:rPr>
        <w:t>нию электропередачи Симагино-Подгорное до ТП №136, от ТП №136 до ТП №234 протяженностью 5,15 км</w:t>
      </w:r>
      <w:r w:rsidR="00F47861">
        <w:t xml:space="preserve">, </w:t>
      </w:r>
      <w:r w:rsidR="00E64FD0">
        <w:t>на железобетонных опорах, для создания центров питания 10 кВ, провода марки А-70</w:t>
      </w:r>
      <w:r w:rsidR="00E11CB8">
        <w:t xml:space="preserve">, </w:t>
      </w:r>
      <w:r w:rsidR="00D64987" w:rsidRPr="00D64987">
        <w:t xml:space="preserve">расположенной по адресу: Российская Федерация, Ленинградская область, Выборгский муниципальный район, </w:t>
      </w:r>
      <w:r w:rsidR="00CF5C21">
        <w:t>Первомайское сельское поселение</w:t>
      </w:r>
      <w:r w:rsidR="00D64987" w:rsidRPr="00D64987">
        <w:t xml:space="preserve">, </w:t>
      </w:r>
      <w:r w:rsidR="00C14B7C">
        <w:t xml:space="preserve">вблизи </w:t>
      </w:r>
      <w:r w:rsidR="00E11CB8">
        <w:t>пос. П</w:t>
      </w:r>
      <w:r w:rsidR="00E64FD0">
        <w:t>одгорное</w:t>
      </w:r>
      <w:r w:rsidR="00D64987" w:rsidRPr="00D64987">
        <w:t xml:space="preserve">, </w:t>
      </w:r>
    </w:p>
    <w:p w:rsidR="00CF5C21" w:rsidRPr="00CF5C21" w:rsidRDefault="00CF5C21" w:rsidP="00CF5C21">
      <w:pPr>
        <w:suppressAutoHyphens/>
        <w:spacing w:after="240"/>
        <w:ind w:right="28" w:firstLine="567"/>
        <w:contextualSpacing/>
        <w:jc w:val="both"/>
      </w:pPr>
    </w:p>
    <w:p w:rsidR="00F47861" w:rsidRPr="00CF5C21" w:rsidRDefault="00F47861" w:rsidP="00F47861">
      <w:pPr>
        <w:ind w:firstLine="567"/>
        <w:jc w:val="center"/>
      </w:pPr>
      <w:r w:rsidRPr="00CF5C21">
        <w:t>ПОСТАНОВЛЯЕТ:</w:t>
      </w:r>
    </w:p>
    <w:p w:rsidR="00F47861" w:rsidRDefault="00F47861" w:rsidP="00F47861">
      <w:pPr>
        <w:ind w:firstLine="567"/>
        <w:jc w:val="both"/>
        <w:rPr>
          <w:sz w:val="23"/>
          <w:szCs w:val="23"/>
        </w:rPr>
      </w:pPr>
    </w:p>
    <w:p w:rsidR="00D64987" w:rsidRPr="00D64987" w:rsidRDefault="00387ABE" w:rsidP="00F47861">
      <w:pPr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3"/>
          <w:szCs w:val="23"/>
        </w:rPr>
      </w:pPr>
      <w:r w:rsidRPr="00D64987">
        <w:rPr>
          <w:sz w:val="23"/>
          <w:szCs w:val="23"/>
        </w:rPr>
        <w:t xml:space="preserve">Считать объект недвижимости </w:t>
      </w:r>
      <w:r w:rsidR="00CF5C21">
        <w:rPr>
          <w:sz w:val="23"/>
          <w:szCs w:val="23"/>
        </w:rPr>
        <w:t>–</w:t>
      </w:r>
      <w:r w:rsidRPr="00D64987">
        <w:rPr>
          <w:sz w:val="23"/>
          <w:szCs w:val="23"/>
        </w:rPr>
        <w:t xml:space="preserve"> </w:t>
      </w:r>
      <w:r w:rsidR="00E64FD0">
        <w:rPr>
          <w:sz w:val="23"/>
          <w:szCs w:val="23"/>
        </w:rPr>
        <w:t>линию электропередачи Симагино-Подгорное до ТП №136, от ТП №136 до ТП №234 протяженностью 5,15 км</w:t>
      </w:r>
      <w:r w:rsidR="00E64FD0">
        <w:t xml:space="preserve">, на железобетонных опорах, для создания центров питания 10 кВ, провода марки А-70, </w:t>
      </w:r>
      <w:r w:rsidR="00E64FD0" w:rsidRPr="00D64987">
        <w:t xml:space="preserve">расположенной по адресу: Российская Федерация, Ленинградская область, Выборгский муниципальный район, </w:t>
      </w:r>
      <w:r w:rsidR="00E64FD0">
        <w:t>Первомайское сельское поселение</w:t>
      </w:r>
      <w:r w:rsidR="00E64FD0" w:rsidRPr="00D64987">
        <w:t xml:space="preserve">, </w:t>
      </w:r>
      <w:r w:rsidR="00C14B7C">
        <w:t xml:space="preserve">вблизи </w:t>
      </w:r>
      <w:r w:rsidR="00E64FD0">
        <w:t>пос. Подгорное</w:t>
      </w:r>
      <w:r w:rsidR="00D64987">
        <w:rPr>
          <w:bCs/>
          <w:snapToGrid w:val="0"/>
        </w:rPr>
        <w:t>, бесхозяйным</w:t>
      </w:r>
      <w:r w:rsidR="00AE0250">
        <w:rPr>
          <w:bCs/>
          <w:snapToGrid w:val="0"/>
        </w:rPr>
        <w:t>.</w:t>
      </w:r>
    </w:p>
    <w:p w:rsidR="00F47861" w:rsidRPr="00D64987" w:rsidRDefault="00CF5C21" w:rsidP="00F47861">
      <w:pPr>
        <w:numPr>
          <w:ilvl w:val="0"/>
          <w:numId w:val="2"/>
        </w:numPr>
        <w:tabs>
          <w:tab w:val="left" w:pos="0"/>
          <w:tab w:val="left" w:pos="851"/>
        </w:tabs>
        <w:autoSpaceDE w:val="0"/>
        <w:autoSpaceDN w:val="0"/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Отделу по земельно-имущественным отношениям администрации </w:t>
      </w:r>
      <w:r w:rsidR="00AE0250">
        <w:rPr>
          <w:sz w:val="23"/>
          <w:szCs w:val="23"/>
        </w:rPr>
        <w:t>муниципального образования</w:t>
      </w:r>
      <w:r>
        <w:rPr>
          <w:sz w:val="23"/>
          <w:szCs w:val="23"/>
        </w:rPr>
        <w:t xml:space="preserve"> «Первомайское сельское поселение»</w:t>
      </w:r>
      <w:r w:rsidR="00AE0250">
        <w:rPr>
          <w:sz w:val="23"/>
          <w:szCs w:val="23"/>
        </w:rPr>
        <w:t xml:space="preserve"> Выборгского района Ленинградской области</w:t>
      </w:r>
      <w:r w:rsidR="00F47861" w:rsidRPr="00D64987">
        <w:rPr>
          <w:sz w:val="23"/>
          <w:szCs w:val="23"/>
        </w:rPr>
        <w:t>:</w:t>
      </w:r>
    </w:p>
    <w:p w:rsidR="00F47861" w:rsidRPr="0023061B" w:rsidRDefault="00F47861" w:rsidP="00F47861">
      <w:pPr>
        <w:pStyle w:val="1"/>
        <w:numPr>
          <w:ilvl w:val="0"/>
          <w:numId w:val="0"/>
        </w:numPr>
        <w:tabs>
          <w:tab w:val="left" w:pos="0"/>
          <w:tab w:val="left" w:pos="851"/>
        </w:tabs>
        <w:spacing w:line="240" w:lineRule="auto"/>
        <w:ind w:firstLine="567"/>
        <w:rPr>
          <w:sz w:val="23"/>
          <w:szCs w:val="23"/>
        </w:rPr>
      </w:pPr>
      <w:r w:rsidRPr="0023061B">
        <w:rPr>
          <w:sz w:val="23"/>
          <w:szCs w:val="23"/>
        </w:rPr>
        <w:t xml:space="preserve">2.1. </w:t>
      </w:r>
      <w:r w:rsidR="0023061B" w:rsidRPr="0023061B">
        <w:rPr>
          <w:sz w:val="23"/>
          <w:szCs w:val="23"/>
        </w:rPr>
        <w:t>Обеспечить  принятие на учет линейного объекта, указанного в п.1 настоящего постановления,  в качестве бесхозяйного,  одновременно с его  постановкой на государственный  кадастровый  учет в Выборгском отделе Управления Федеральной службы регистрации, кадастра и картографии по Ленинградской области объект недвижимости.</w:t>
      </w:r>
    </w:p>
    <w:p w:rsidR="00F47861" w:rsidRDefault="00F47861" w:rsidP="00F47861">
      <w:pPr>
        <w:tabs>
          <w:tab w:val="left" w:pos="993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23061B" w:rsidRPr="0023061B">
        <w:rPr>
          <w:sz w:val="23"/>
          <w:szCs w:val="23"/>
        </w:rPr>
        <w:t>По истечении трех месяцев со дня постановки бесхозяйной  вещи – линейного объекта  на учет, обратиться в суд с заявлением о признании права муниципальной собственности муниципального образования «Первомайское сельское поселение» Выборгского района Ленинградской области на указанный в п. 1 настоящего постановления объект  недвижимости.</w:t>
      </w:r>
    </w:p>
    <w:p w:rsidR="008A5A2B" w:rsidRDefault="00537C2C" w:rsidP="008A5A2B">
      <w:pPr>
        <w:keepLines/>
        <w:tabs>
          <w:tab w:val="left" w:pos="0"/>
          <w:tab w:val="left" w:pos="993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</w:t>
      </w:r>
      <w:r w:rsidR="00F47861">
        <w:rPr>
          <w:sz w:val="23"/>
          <w:szCs w:val="23"/>
        </w:rPr>
        <w:t xml:space="preserve">3. </w:t>
      </w:r>
      <w:r>
        <w:rPr>
          <w:sz w:val="23"/>
          <w:szCs w:val="23"/>
        </w:rPr>
        <w:t>Опубликовать настоящее постановление в газете «</w:t>
      </w:r>
      <w:r w:rsidR="0023061B">
        <w:rPr>
          <w:sz w:val="23"/>
          <w:szCs w:val="23"/>
        </w:rPr>
        <w:t>Карельский перешеек</w:t>
      </w:r>
      <w:r>
        <w:rPr>
          <w:sz w:val="23"/>
          <w:szCs w:val="23"/>
        </w:rPr>
        <w:t>» и раз</w:t>
      </w:r>
      <w:r w:rsidR="00842527">
        <w:rPr>
          <w:sz w:val="23"/>
          <w:szCs w:val="23"/>
        </w:rPr>
        <w:t>местить  на официальном портале</w:t>
      </w:r>
      <w:r>
        <w:rPr>
          <w:sz w:val="23"/>
          <w:szCs w:val="23"/>
        </w:rPr>
        <w:t xml:space="preserve"> </w:t>
      </w:r>
      <w:r w:rsidR="00F47861">
        <w:rPr>
          <w:sz w:val="23"/>
          <w:szCs w:val="23"/>
        </w:rPr>
        <w:t>муниципального образования «</w:t>
      </w:r>
      <w:r w:rsidR="008A5A2B">
        <w:rPr>
          <w:sz w:val="23"/>
          <w:szCs w:val="23"/>
        </w:rPr>
        <w:t>Первомайское сельское поселение</w:t>
      </w:r>
      <w:r w:rsidR="00F47861">
        <w:rPr>
          <w:sz w:val="23"/>
          <w:szCs w:val="23"/>
        </w:rPr>
        <w:t>»</w:t>
      </w:r>
      <w:r w:rsidR="008A5A2B">
        <w:rPr>
          <w:sz w:val="23"/>
          <w:szCs w:val="23"/>
        </w:rPr>
        <w:t xml:space="preserve"> Выборгского района</w:t>
      </w:r>
      <w:r w:rsidR="00F47861">
        <w:rPr>
          <w:sz w:val="23"/>
          <w:szCs w:val="23"/>
        </w:rPr>
        <w:t xml:space="preserve"> Ленинградской области</w:t>
      </w:r>
      <w:r w:rsidR="00F52F67">
        <w:rPr>
          <w:sz w:val="23"/>
          <w:szCs w:val="23"/>
        </w:rPr>
        <w:t xml:space="preserve"> и в официальном сетевом издании </w:t>
      </w:r>
      <w:r w:rsidR="00F52F67">
        <w:rPr>
          <w:sz w:val="23"/>
          <w:szCs w:val="23"/>
          <w:lang w:val="en-US"/>
        </w:rPr>
        <w:t>NPAVRLO</w:t>
      </w:r>
      <w:r w:rsidR="00F52F67" w:rsidRPr="00F52F67">
        <w:rPr>
          <w:sz w:val="23"/>
          <w:szCs w:val="23"/>
        </w:rPr>
        <w:t>.</w:t>
      </w:r>
      <w:r w:rsidR="00F52F67">
        <w:rPr>
          <w:sz w:val="23"/>
          <w:szCs w:val="23"/>
          <w:lang w:val="en-US"/>
        </w:rPr>
        <w:t>ru</w:t>
      </w:r>
      <w:r w:rsidR="008A5A2B">
        <w:rPr>
          <w:sz w:val="23"/>
          <w:szCs w:val="23"/>
        </w:rPr>
        <w:t>.</w:t>
      </w:r>
    </w:p>
    <w:p w:rsidR="008A5A2B" w:rsidRDefault="008A5A2B" w:rsidP="008A5A2B">
      <w:pPr>
        <w:keepLines/>
        <w:tabs>
          <w:tab w:val="left" w:pos="0"/>
          <w:tab w:val="left" w:pos="993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>4. Настоящее постановление вступает в силу после его официального опубликования в газете «</w:t>
      </w:r>
      <w:r w:rsidR="0023061B">
        <w:rPr>
          <w:sz w:val="23"/>
          <w:szCs w:val="23"/>
        </w:rPr>
        <w:t>Карельский перешеек</w:t>
      </w:r>
      <w:r>
        <w:rPr>
          <w:sz w:val="23"/>
          <w:szCs w:val="23"/>
        </w:rPr>
        <w:t>».</w:t>
      </w:r>
    </w:p>
    <w:p w:rsidR="00F47861" w:rsidRPr="008A5A2B" w:rsidRDefault="008A5A2B" w:rsidP="008A5A2B">
      <w:pPr>
        <w:keepLines/>
        <w:tabs>
          <w:tab w:val="left" w:pos="0"/>
          <w:tab w:val="left" w:pos="993"/>
        </w:tabs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 w:rsidR="00F47861">
        <w:rPr>
          <w:sz w:val="23"/>
          <w:szCs w:val="23"/>
        </w:rPr>
        <w:t xml:space="preserve">Контроль исполнения настоящего постановления возложить на </w:t>
      </w:r>
      <w:r w:rsidR="00AE0250">
        <w:rPr>
          <w:sz w:val="23"/>
          <w:szCs w:val="23"/>
        </w:rPr>
        <w:t xml:space="preserve">заместителя главы </w:t>
      </w:r>
      <w:r w:rsidR="00F47861">
        <w:rPr>
          <w:sz w:val="23"/>
          <w:szCs w:val="23"/>
        </w:rPr>
        <w:t xml:space="preserve">администрации </w:t>
      </w:r>
      <w:r w:rsidR="00AE0250">
        <w:rPr>
          <w:sz w:val="23"/>
          <w:szCs w:val="23"/>
        </w:rPr>
        <w:t>муниципального образования</w:t>
      </w:r>
      <w:r w:rsidR="00F47861">
        <w:rPr>
          <w:sz w:val="23"/>
          <w:szCs w:val="23"/>
        </w:rPr>
        <w:t xml:space="preserve"> «</w:t>
      </w:r>
      <w:r w:rsidR="00AE0250">
        <w:rPr>
          <w:sz w:val="23"/>
          <w:szCs w:val="23"/>
        </w:rPr>
        <w:t>Первомайское сельское поселение</w:t>
      </w:r>
      <w:r w:rsidR="00F47861">
        <w:rPr>
          <w:sz w:val="23"/>
          <w:szCs w:val="23"/>
        </w:rPr>
        <w:t xml:space="preserve">» </w:t>
      </w:r>
      <w:r w:rsidR="00AE0250">
        <w:rPr>
          <w:sz w:val="23"/>
          <w:szCs w:val="23"/>
        </w:rPr>
        <w:t>Выборгского района Ленинградской области А</w:t>
      </w:r>
      <w:r w:rsidR="00F47861">
        <w:rPr>
          <w:sz w:val="23"/>
          <w:szCs w:val="23"/>
        </w:rPr>
        <w:t>.</w:t>
      </w:r>
      <w:r w:rsidR="00AE0250">
        <w:rPr>
          <w:sz w:val="23"/>
          <w:szCs w:val="23"/>
        </w:rPr>
        <w:t xml:space="preserve"> А</w:t>
      </w:r>
      <w:r w:rsidR="00F47861">
        <w:rPr>
          <w:sz w:val="23"/>
          <w:szCs w:val="23"/>
        </w:rPr>
        <w:t>. Кол</w:t>
      </w:r>
      <w:r w:rsidR="00AE0250">
        <w:rPr>
          <w:sz w:val="23"/>
          <w:szCs w:val="23"/>
        </w:rPr>
        <w:t>оярского</w:t>
      </w:r>
      <w:r w:rsidR="00F47861">
        <w:rPr>
          <w:sz w:val="23"/>
          <w:szCs w:val="23"/>
        </w:rPr>
        <w:t xml:space="preserve">. </w:t>
      </w:r>
    </w:p>
    <w:p w:rsidR="00F47861" w:rsidRDefault="00F47861" w:rsidP="0023061B">
      <w:pPr>
        <w:pStyle w:val="31"/>
        <w:jc w:val="both"/>
        <w:rPr>
          <w:b w:val="0"/>
          <w:bCs w:val="0"/>
          <w:sz w:val="23"/>
          <w:szCs w:val="23"/>
        </w:rPr>
      </w:pPr>
    </w:p>
    <w:p w:rsidR="00F47861" w:rsidRDefault="0023061B" w:rsidP="00AE0250">
      <w:pPr>
        <w:pStyle w:val="31"/>
        <w:widowControl w:val="0"/>
        <w:jc w:val="left"/>
        <w:rPr>
          <w:b w:val="0"/>
          <w:bCs w:val="0"/>
          <w:sz w:val="23"/>
          <w:szCs w:val="23"/>
        </w:rPr>
      </w:pPr>
      <w:r>
        <w:rPr>
          <w:b w:val="0"/>
          <w:bCs w:val="0"/>
          <w:sz w:val="23"/>
          <w:szCs w:val="23"/>
        </w:rPr>
        <w:t>Врио г</w:t>
      </w:r>
      <w:r w:rsidR="00F47861">
        <w:rPr>
          <w:b w:val="0"/>
          <w:bCs w:val="0"/>
          <w:sz w:val="23"/>
          <w:szCs w:val="23"/>
        </w:rPr>
        <w:t>лав</w:t>
      </w:r>
      <w:r>
        <w:rPr>
          <w:b w:val="0"/>
          <w:bCs w:val="0"/>
          <w:sz w:val="23"/>
          <w:szCs w:val="23"/>
        </w:rPr>
        <w:t>ы</w:t>
      </w:r>
      <w:r w:rsidR="00F47861">
        <w:rPr>
          <w:b w:val="0"/>
          <w:bCs w:val="0"/>
          <w:sz w:val="23"/>
          <w:szCs w:val="23"/>
        </w:rPr>
        <w:t xml:space="preserve"> администрации                                                           </w:t>
      </w:r>
      <w:r>
        <w:rPr>
          <w:b w:val="0"/>
          <w:bCs w:val="0"/>
          <w:sz w:val="23"/>
          <w:szCs w:val="23"/>
        </w:rPr>
        <w:t xml:space="preserve">  </w:t>
      </w:r>
      <w:r>
        <w:rPr>
          <w:b w:val="0"/>
          <w:bCs w:val="0"/>
          <w:sz w:val="23"/>
          <w:szCs w:val="23"/>
        </w:rPr>
        <w:tab/>
      </w:r>
      <w:r>
        <w:rPr>
          <w:b w:val="0"/>
          <w:bCs w:val="0"/>
          <w:sz w:val="23"/>
          <w:szCs w:val="23"/>
        </w:rPr>
        <w:tab/>
        <w:t xml:space="preserve">     </w:t>
      </w:r>
      <w:r w:rsidR="00557BA5">
        <w:rPr>
          <w:b w:val="0"/>
          <w:bCs w:val="0"/>
          <w:sz w:val="23"/>
          <w:szCs w:val="23"/>
        </w:rPr>
        <w:tab/>
        <w:t xml:space="preserve">     </w:t>
      </w:r>
      <w:r>
        <w:rPr>
          <w:b w:val="0"/>
          <w:bCs w:val="0"/>
          <w:sz w:val="23"/>
          <w:szCs w:val="23"/>
        </w:rPr>
        <w:t>А. А. Колоярский</w:t>
      </w:r>
    </w:p>
    <w:p w:rsidR="00C14B7C" w:rsidRDefault="00C14B7C" w:rsidP="00F47861">
      <w:pPr>
        <w:pStyle w:val="31"/>
        <w:widowControl w:val="0"/>
        <w:jc w:val="left"/>
        <w:rPr>
          <w:b w:val="0"/>
          <w:bCs w:val="0"/>
          <w:sz w:val="23"/>
          <w:szCs w:val="23"/>
        </w:rPr>
      </w:pPr>
    </w:p>
    <w:p w:rsidR="00557BA5" w:rsidRDefault="00557BA5" w:rsidP="008A5A2B">
      <w:pPr>
        <w:pStyle w:val="31"/>
        <w:widowControl w:val="0"/>
        <w:jc w:val="both"/>
        <w:rPr>
          <w:b w:val="0"/>
          <w:bCs w:val="0"/>
          <w:iCs/>
          <w:sz w:val="23"/>
          <w:szCs w:val="23"/>
        </w:rPr>
      </w:pPr>
    </w:p>
    <w:p w:rsidR="00C73095" w:rsidRPr="008A5A2B" w:rsidRDefault="00F47861" w:rsidP="008A5A2B">
      <w:pPr>
        <w:pStyle w:val="31"/>
        <w:widowControl w:val="0"/>
        <w:jc w:val="both"/>
        <w:rPr>
          <w:b w:val="0"/>
          <w:sz w:val="23"/>
          <w:szCs w:val="23"/>
        </w:rPr>
      </w:pPr>
      <w:r>
        <w:rPr>
          <w:b w:val="0"/>
          <w:bCs w:val="0"/>
          <w:iCs/>
          <w:sz w:val="23"/>
          <w:szCs w:val="23"/>
        </w:rPr>
        <w:t xml:space="preserve">Разослано: </w:t>
      </w:r>
      <w:r w:rsidR="0023061B">
        <w:rPr>
          <w:b w:val="0"/>
          <w:iCs/>
          <w:sz w:val="23"/>
          <w:szCs w:val="23"/>
        </w:rPr>
        <w:t>дело</w:t>
      </w:r>
      <w:r w:rsidR="008A5A2B">
        <w:rPr>
          <w:b w:val="0"/>
          <w:iCs/>
          <w:sz w:val="23"/>
          <w:szCs w:val="23"/>
        </w:rPr>
        <w:t>, КУМИГ</w:t>
      </w:r>
      <w:r w:rsidR="00537C2C">
        <w:rPr>
          <w:b w:val="0"/>
          <w:iCs/>
          <w:sz w:val="23"/>
          <w:szCs w:val="23"/>
        </w:rPr>
        <w:t xml:space="preserve">, </w:t>
      </w:r>
      <w:r w:rsidR="0023061B">
        <w:rPr>
          <w:b w:val="0"/>
          <w:iCs/>
          <w:sz w:val="23"/>
          <w:szCs w:val="23"/>
        </w:rPr>
        <w:t xml:space="preserve">Волкова З. Н., Волкова А. А., Волкова М. А., </w:t>
      </w:r>
      <w:r w:rsidR="00537C2C">
        <w:rPr>
          <w:b w:val="0"/>
          <w:iCs/>
          <w:sz w:val="23"/>
          <w:szCs w:val="23"/>
        </w:rPr>
        <w:t>газета «</w:t>
      </w:r>
      <w:r w:rsidR="0023061B">
        <w:rPr>
          <w:b w:val="0"/>
          <w:iCs/>
          <w:sz w:val="23"/>
          <w:szCs w:val="23"/>
        </w:rPr>
        <w:t>Карельский перешеек</w:t>
      </w:r>
      <w:r w:rsidR="00537C2C">
        <w:rPr>
          <w:b w:val="0"/>
          <w:iCs/>
          <w:sz w:val="23"/>
          <w:szCs w:val="23"/>
        </w:rPr>
        <w:t>», портал</w:t>
      </w:r>
      <w:r>
        <w:rPr>
          <w:b w:val="0"/>
          <w:iCs/>
          <w:sz w:val="23"/>
          <w:szCs w:val="23"/>
        </w:rPr>
        <w:t xml:space="preserve"> </w:t>
      </w:r>
    </w:p>
    <w:sectPr w:rsidR="00C73095" w:rsidRPr="008A5A2B" w:rsidSect="00557BA5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40A" w:rsidRDefault="007F340A" w:rsidP="00C14B7C">
      <w:r>
        <w:separator/>
      </w:r>
    </w:p>
  </w:endnote>
  <w:endnote w:type="continuationSeparator" w:id="0">
    <w:p w:rsidR="007F340A" w:rsidRDefault="007F340A" w:rsidP="00C1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40A" w:rsidRDefault="007F340A" w:rsidP="00C14B7C">
      <w:r>
        <w:separator/>
      </w:r>
    </w:p>
  </w:footnote>
  <w:footnote w:type="continuationSeparator" w:id="0">
    <w:p w:rsidR="007F340A" w:rsidRDefault="007F340A" w:rsidP="00C1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52CD0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6FC40085"/>
    <w:multiLevelType w:val="hybridMultilevel"/>
    <w:tmpl w:val="5DB09AA4"/>
    <w:lvl w:ilvl="0" w:tplc="05CCA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F24"/>
    <w:rsid w:val="0023061B"/>
    <w:rsid w:val="00387ABE"/>
    <w:rsid w:val="004B4B54"/>
    <w:rsid w:val="00537C2C"/>
    <w:rsid w:val="00557BA5"/>
    <w:rsid w:val="006B2516"/>
    <w:rsid w:val="006C4226"/>
    <w:rsid w:val="007F340A"/>
    <w:rsid w:val="00833E2B"/>
    <w:rsid w:val="00842527"/>
    <w:rsid w:val="0084677D"/>
    <w:rsid w:val="008A5A2B"/>
    <w:rsid w:val="008D54CB"/>
    <w:rsid w:val="00A30749"/>
    <w:rsid w:val="00A870FC"/>
    <w:rsid w:val="00AE0250"/>
    <w:rsid w:val="00C12F24"/>
    <w:rsid w:val="00C14B7C"/>
    <w:rsid w:val="00C73095"/>
    <w:rsid w:val="00C73716"/>
    <w:rsid w:val="00CB5DB7"/>
    <w:rsid w:val="00CF5C21"/>
    <w:rsid w:val="00D64987"/>
    <w:rsid w:val="00E11CB8"/>
    <w:rsid w:val="00E44411"/>
    <w:rsid w:val="00E64FD0"/>
    <w:rsid w:val="00EC05F5"/>
    <w:rsid w:val="00ED5528"/>
    <w:rsid w:val="00F47861"/>
    <w:rsid w:val="00F5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7861"/>
    <w:pPr>
      <w:keepNext/>
      <w:numPr>
        <w:numId w:val="1"/>
      </w:numPr>
      <w:overflowPunct w:val="0"/>
      <w:autoSpaceDE w:val="0"/>
      <w:autoSpaceDN w:val="0"/>
      <w:adjustRightInd w:val="0"/>
      <w:spacing w:line="264" w:lineRule="auto"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47861"/>
    <w:pPr>
      <w:keepNext/>
      <w:numPr>
        <w:ilvl w:val="1"/>
        <w:numId w:val="1"/>
      </w:numPr>
      <w:jc w:val="center"/>
      <w:outlineLvl w:val="1"/>
    </w:pPr>
    <w:rPr>
      <w:b/>
      <w:bCs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F47861"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F47861"/>
    <w:pPr>
      <w:keepNext/>
      <w:numPr>
        <w:ilvl w:val="3"/>
        <w:numId w:val="1"/>
      </w:numPr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semiHidden/>
    <w:unhideWhenUsed/>
    <w:qFormat/>
    <w:rsid w:val="00F47861"/>
    <w:pPr>
      <w:keepNext/>
      <w:numPr>
        <w:ilvl w:val="4"/>
        <w:numId w:val="1"/>
      </w:numPr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86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861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86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86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8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7861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47861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4786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4786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4786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4786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47861"/>
    <w:rPr>
      <w:rFonts w:ascii="Cambria" w:eastAsia="Times New Roman" w:hAnsi="Cambria" w:cs="Times New Roman"/>
      <w:lang w:eastAsia="ru-RU"/>
    </w:rPr>
  </w:style>
  <w:style w:type="paragraph" w:styleId="31">
    <w:name w:val="Body Text 3"/>
    <w:basedOn w:val="a"/>
    <w:link w:val="32"/>
    <w:unhideWhenUsed/>
    <w:rsid w:val="00F47861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F4786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4B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qFormat/>
    <w:rsid w:val="00CF5C21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CF5C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4B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4B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Е. Кривицкая</dc:creator>
  <cp:lastModifiedBy>Елена А. Севастьянова</cp:lastModifiedBy>
  <cp:revision>2</cp:revision>
  <cp:lastPrinted>2020-10-28T11:56:00Z</cp:lastPrinted>
  <dcterms:created xsi:type="dcterms:W3CDTF">2022-02-10T14:16:00Z</dcterms:created>
  <dcterms:modified xsi:type="dcterms:W3CDTF">2022-02-10T14:16:00Z</dcterms:modified>
</cp:coreProperties>
</file>